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082" w:rsidRDefault="009C1082" w:rsidP="00C7382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>Аннотация к  рабочей программе учителя-логопеда для детей 5</w:t>
      </w:r>
      <w:r w:rsidR="00C7382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>-7 лет  с нарушениями речи  2022-2023</w:t>
      </w:r>
      <w:r w:rsidRPr="009C108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9C108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>уч</w:t>
      </w:r>
      <w:proofErr w:type="gramStart"/>
      <w:r w:rsidRPr="009C108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>.г</w:t>
      </w:r>
      <w:proofErr w:type="gramEnd"/>
      <w:r w:rsidRPr="009C1082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ru-RU"/>
        </w:rPr>
        <w:t>од</w:t>
      </w:r>
      <w:proofErr w:type="spellEnd"/>
    </w:p>
    <w:p w:rsidR="00C7382E" w:rsidRPr="009C1082" w:rsidRDefault="00C7382E" w:rsidP="00C7382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181818"/>
          <w:sz w:val="28"/>
          <w:szCs w:val="28"/>
          <w:lang w:eastAsia="ru-RU"/>
        </w:rPr>
      </w:pP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Представленная «Рабочая программа 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учителя-логопеда» 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(далее «Программа») предназначена для работы учителя-логопеда дошкольной организации, в которой воспитываются дети с нарушениями речи  5ти – 7 летнего возраста. Принято считать, что к группе детей с  нарушениями речи относятся дети с общим недоразвитием речи различного генеза (по клинико-педагогической классификации).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«Программа» обеспечивает образовательную деятельность   для детей с ОНР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,Ф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Н,ФФНР. Программа определяет возможные пути  включения учителя-логопеда в работу МКДОУ в условиях  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Процесс обучения детей с нарушениями речи многофункционален. Он выполняет образовательную, развивающую, коррекционную, воспитательную функции, обеспечивая формирование всесторонне развитой личности на основе комплексного подхода, использования в полном объеме реабилитационного потенциала с целью обеспечения образовательных и социальных потребностей выпускников образовательных организаций, создания оптимальных условий для достижения равных возможностей.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 логопедии актуальность проблемы  диагностики и коррекции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нарушений речевого развития детей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обусловлена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ростом числа детей дошкольного возраста с нарушениями речевого развития, которые часто приводят к тяжелым системным речевым нарушениям в дошкольном и школьном возрасте. Это обусловливает актуальность «Программы» и необходимость ее внедрения в практику образования.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Методологической основой программы  является системно – </w:t>
      </w:r>
      <w:proofErr w:type="spell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подход, ключевым условием реализации которого выступает организация детского самостоятельного и инициативного действия в образовательном процессе, отказ от репродуктивных методов и способов обучения, ориентация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личностно-ориентированные, проблемно-поискового характера.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 учитывает  концептуальные положения общей и коррекционной педагогики, педагогической и специальной психологии.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 базируется:</w:t>
      </w:r>
    </w:p>
    <w:p w:rsidR="009C1082" w:rsidRPr="009C1082" w:rsidRDefault="009C1082" w:rsidP="009C108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современных представлениях лингвистики о языке, как  важнейшем средстве общения людей, освоения окружающей  действительности и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познания мира;</w:t>
      </w:r>
    </w:p>
    <w:p w:rsidR="009C1082" w:rsidRPr="009C1082" w:rsidRDefault="009C1082" w:rsidP="009C108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философской теории познания, теории речевой  деятельности: о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взаимосвязях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языка и  мышления, речевой и познавательной деятельности.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рабочей программе определены коррекционные задачи, основные направления работы, условия и средства формирования фонетико-фонематической, лексико-грамматической сторон и связной речи детей старшего дошкольного возраста, имеющих нарушения речевого развития.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разработана с учетом целей и задач основной образовательной программы ДОО,  требований Федерального Государственного образовательного стандарта дошкольного образования (ФГОС ДО), потребностей и возможностей воспитанников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Специфика разработки специального федерального государственного стандарта образования определена тем, что дети с ОВЗ могут реализовать свой потенциал лишь при условии вовремя начатого и адекватно организованного обучения и воспитания - удовлетворения как общих с нормально развивающимися детьми, так и их особых образовательных потребностей, заданных характером нарушения их развития.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 учителя-логопеда  предусматривает создание специальных условий обучения и воспитания, позволяющих учитывать особые образовательные потребности детей с нарушениями речи посредством индивидуализации и дифференциации образовательного процесса.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является дополнительным структурным  компонентом образовательной программы ДОО и в совокупности обеспечивает разностороннее развитие ребенка с речевыми расстройствами и подготовку его к школьному обучению.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Коррекционная помощь детям с отклонениями в развитии является одним из приоритетных направлений в области образования.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содержит материал для коррекционной деятельности, т.е. логопедической работы, соответствующей требованиям ФГОС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детьми с  нарушениями речи  от 5-ти до 7лет.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Данная Рабочая Программа является нормативно - управленческим документом дошкольного образовательного учреждения, характеризующим систему психолого-педагогического сопровождения детей с нарушениями речи в условиях </w:t>
      </w:r>
      <w:proofErr w:type="spellStart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воспитательн</w:t>
      </w:r>
      <w:proofErr w:type="gramStart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</w:t>
      </w:r>
      <w:proofErr w:type="spellEnd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</w:t>
      </w:r>
      <w:proofErr w:type="gramEnd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образовательного процесса.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Нормативно-правовую основу для разработки Рабочей Программы коррекционно-развивающей образовательной деятельности учителя-логопеда разрабатывается в соответствии </w:t>
      </w:r>
      <w:proofErr w:type="gramStart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</w:t>
      </w:r>
      <w:proofErr w:type="gramEnd"/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-Законом РФ от 29.12.2012 № 273-Ф3 «Об образовании в Российской Федерации»;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-Приказом Министерства образования и науки РФ от 17.10.2013 № 1155 «Об утверждении федерального государственного образовательного стандарта дошкольного образования»;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-Приказом Министерства образования и науки РФ от 30.08.2013 № 1014 «Об утверждении порядка организации и осуществления образовательной деятельности по основным общеобразовательным программам  образовательным программам дошкольного образования»;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-Основной образовательной программой дошкольного образования (адаптированной основной образовательной программой дошкольного образования), разработанной и утвержденной ДОУ с учётом примерной основной общеобразовательной программы дошкольного образования;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-Уставом ДОУ.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-Программа логопедической работы по преодолению фонетико-фонематического недоразвития речи у детей. Авторы: Т. Б. Филичева, Г. В. Чиркина;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-Программа логопедической работы по преодолению общего недоразвития речи у детей. Авторы: Т.Б. Филичева, Г.В. Чиркина, Т.В. Туманова;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-Положение о логопедическом пункте ДОУ;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 также разработки отечественных ученых в области общей и специальной педагогики и психологии.</w:t>
      </w:r>
    </w:p>
    <w:p w:rsidR="009C1082" w:rsidRPr="009C1082" w:rsidRDefault="009C1082" w:rsidP="009C10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Программа состоит из обязательной части не менее 60% и части, формируемой участниками образовательных отношений не более 40%. Обе части являются взаимодополняющими.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br/>
        <w:t>Программа включает три основных раздела: целевой, содержательный и организационный, в каждом, из которых отражается обязательная часть и часть, формируемая участниками образовательных отношений. Обязательная часть Программы предполагает комплексность подхода, обеспечивая развитие детей во всех пяти взаимодополняющих образовательных областях.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формирования программы положены следующие принципы: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опережающего подхода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   диктующий необходимость раннего выявления детей с функциональными и органическими отклонениями в развитии, с одной стороны, и разработку адекватного логопедического воздействия – с другой;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развивающего подхода 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(основывается на идее Л. С. Выготского о «зоне ближайшего развития»),  заключающийся в том, что обучение должно вести за собой развитие ребёнка;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полифункционального подхода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предусматривающий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одновременное решение нескольких коррекционных задач в структуре одного занятия;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сознательности и активности детей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означающий, что педагог должен предусматривать в своей работе приёмы активизации познавательных способностей детей. Перед ребёнком  необходимо ставить познавательные задачи, в решении которых он опирается на собственный опыт. Этот принцип способствует более интенсивному психическому развитию дошкольников и предусматривает понимание ребёнком материала и успешное применение его в практической деятельности в дальнейшем;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доступности и индивидуализации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предусматривающий учёт возрастных, физиологических особенностей и характера патологического процесса. Действие этого принципа строится на преемственности двигательных, речевых заданий;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постепенного повышения требований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предполагающий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постепенный переход от более простых к более сложным заданиям по мере овладения и закрепления формирующихся навыков;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-принцип наглядности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обеспечивающий тесную взаимосвязь и широкое взаимодействие всех  анализаторных систем организма с целью обогащения слуховых, зрительных  и  двигательных образов детей.</w:t>
      </w:r>
    </w:p>
    <w:p w:rsidR="009C1082" w:rsidRPr="009C1082" w:rsidRDefault="009C1082" w:rsidP="009C10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формой работы с детьми является игровая деятельность — основная форма деятельности дошкольников. Все коррекционно-развивающие (индивидуальные и подгрупповые) занятия, в соответствии с Рабочей программой носят игровой характер, насыщены разнообразными играми и развивающими игровыми упражнениями.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Исходя из ФГОС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«Программе» учитываются: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индивидуальные потребности ребенка с нарушениями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речи, связанные с его жизненной ситуацией и состоянием здоровья, определяющие особые условия получения им образовани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я(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далее—особые образовательные потребности), индивидуальные потребности детей с нарушениями речи;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3) построение образовательной деятельности на основе индивидуальных особенностей каждого ребенка, когда сам ребенок становится субъектом образования;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возможности освоения ребенком с нарушением речи «Программы» на разных этапах ее реализации;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специальные условия для получения образования детьми с ОНР,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использование специальных методов, методических пособий и</w:t>
      </w:r>
      <w:r w:rsidR="00C7382E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дидактических материалов, проведение</w:t>
      </w:r>
      <w:r w:rsidR="00C738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групповых и индивидуальных кор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рекционных занятий и осуществления квалифицированной коррекции нарушений их развития.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«Программа» также  строится на основе </w:t>
      </w: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принципов  дошкольного  образования, 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изложенных в ФГОС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-полноценное проживание ребенком всех этапов детства, обогащени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е(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амплификация) детского развития;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-поддержка инициативы детей в различных видах деятельности;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-сотрудничество организации с семьями;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-приобщение детей к социокультурным нормам, традициям семьи,</w:t>
      </w:r>
      <w:r w:rsidR="00C738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общества и государства;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-формирование познавательных интересов и познавательных действий  ребенка в различных видах деятельности;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-возрастная адекватность дошкольного образования (соответствие условий, требований, методов возрасту и особенностей развития);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учет этнокультурной ситуации развития детей.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программы определено с учетом дидактических принципов: от простого к </w:t>
      </w:r>
      <w:proofErr w:type="gramStart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сложному</w:t>
      </w:r>
      <w:proofErr w:type="gramEnd"/>
      <w:r w:rsidRPr="009C10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 - логопеда, воспитателя, музыкального руководителя, руководителя физического воспитания, медицинского работника.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Цель программы —</w:t>
      </w: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создать условия для формирования полноценной фонетической и лексико-грамматической системы языка, развития фонематического восприятия и навыков первоначального звукового анализа и синтеза у детей с нарушениями речи (ФНР, ФФНР, ОНР и др. речевыми патологиями), зачисленных на логопедический пункт ДОУ.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 процессе коррекционного процесса решаются</w:t>
      </w:r>
      <w:r w:rsidRPr="009C10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следующие задачи: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выявление и своевременное предупреждение речевых нарушений;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преодоление недостатков в речевом развитии;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воспитание артикуляционных навыков звукопроизношения и развитие слухового восприятия;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нормализация звукопроизношения и слоговой структуры слова;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развитие навыков звукового анализа и синтеза;</w:t>
      </w:r>
    </w:p>
    <w:p w:rsidR="009C1082" w:rsidRPr="009C1082" w:rsidRDefault="009C1082" w:rsidP="009C1082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§  развитие лексико-грамматических категорий и связной речи (монологической и диалогической речи).</w:t>
      </w:r>
    </w:p>
    <w:p w:rsidR="009C1082" w:rsidRPr="009C1082" w:rsidRDefault="009C1082" w:rsidP="009C1082">
      <w:pPr>
        <w:shd w:val="clear" w:color="auto" w:fill="FFFFFF"/>
        <w:spacing w:before="90" w:after="9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Вариативная часть.</w:t>
      </w:r>
    </w:p>
    <w:p w:rsidR="009C1082" w:rsidRPr="009C1082" w:rsidRDefault="009C1082" w:rsidP="009C1082">
      <w:pPr>
        <w:shd w:val="clear" w:color="auto" w:fill="FFFFFF"/>
        <w:spacing w:before="90" w:after="9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iCs/>
          <w:color w:val="181818"/>
          <w:sz w:val="24"/>
          <w:szCs w:val="24"/>
          <w:lang w:eastAsia="ru-RU"/>
        </w:rPr>
        <w:t>Для реализации образовательной области «Речевое  развитие» использую </w:t>
      </w:r>
      <w:r w:rsidRPr="009C1082">
        <w:rPr>
          <w:rFonts w:ascii="Times New Roman" w:eastAsia="Times New Roman" w:hAnsi="Times New Roman" w:cs="Times New Roman"/>
          <w:b/>
          <w:bCs/>
          <w:iCs/>
          <w:color w:val="181818"/>
          <w:sz w:val="24"/>
          <w:szCs w:val="24"/>
          <w:lang w:eastAsia="ru-RU"/>
        </w:rPr>
        <w:t> учебно-методические материалы, парциальные программы</w:t>
      </w:r>
    </w:p>
    <w:tbl>
      <w:tblPr>
        <w:tblW w:w="11077" w:type="dxa"/>
        <w:tblCellSpacing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65"/>
        <w:gridCol w:w="156"/>
        <w:gridCol w:w="5756"/>
      </w:tblGrid>
      <w:tr w:rsidR="009C1082" w:rsidRPr="009C1082" w:rsidTr="00EA2C68">
        <w:trPr>
          <w:trHeight w:val="480"/>
          <w:tblCellSpacing w:w="0" w:type="dxa"/>
        </w:trPr>
        <w:tc>
          <w:tcPr>
            <w:tcW w:w="110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9C1082" w:rsidRPr="009C1082" w:rsidTr="00EA2C68">
        <w:trPr>
          <w:trHeight w:val="435"/>
          <w:tblCellSpacing w:w="0" w:type="dxa"/>
        </w:trPr>
        <w:tc>
          <w:tcPr>
            <w:tcW w:w="5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  <w:t>Название методических пособий, парциальных программ       </w:t>
            </w:r>
          </w:p>
        </w:tc>
        <w:tc>
          <w:tcPr>
            <w:tcW w:w="5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  <w:t>Учебно-методические материалы (дидактические пособия)    </w:t>
            </w:r>
          </w:p>
        </w:tc>
      </w:tr>
      <w:tr w:rsidR="009C1082" w:rsidRPr="009C1082" w:rsidTr="00EA2C68">
        <w:trPr>
          <w:trHeight w:val="345"/>
          <w:tblCellSpacing w:w="0" w:type="dxa"/>
        </w:trPr>
        <w:tc>
          <w:tcPr>
            <w:tcW w:w="5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240" w:line="317" w:lineRule="atLeast"/>
              <w:ind w:left="20" w:right="460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bookmarkStart w:id="0" w:name="bookmark13"/>
            <w:r w:rsidRPr="009C1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   </w:t>
            </w:r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ПРОГРАММА ЛОГОПЕДИЧЕСКОЙ РАБОТЫ ПО ПРЕОДОЛЕНИЮ ФОНЕТИКО-ФОНЕМАТИЧЕСКОГО НАРУШЕНИЯ РЕЧИ У ДЕТЕЙ </w:t>
            </w:r>
            <w:bookmarkEnd w:id="0"/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(авторы программы Т.Б. Филичева, Г.В. Чиркина),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Москва «Просвещение» 2008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 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EA2C68" w:rsidRDefault="00EA2C68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</w:pP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  <w:t>ПРОГРАММА ЛОГОПЕДИЧЕСКОЙ РАБОТЫ ПО ПРЕОДОЛЕНИЮ ОБЩЕГО НЕДОРАЗВИТИЯ РЕЧИ У ДЕТЕЙ (</w:t>
            </w: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авторы программы Т.Б. Филичевой, Г.В. Чиркина, Т.В, Туманова),</w:t>
            </w:r>
          </w:p>
          <w:p w:rsidR="009C1082" w:rsidRPr="009C1082" w:rsidRDefault="009C1082" w:rsidP="009C1082">
            <w:pPr>
              <w:spacing w:after="0" w:line="317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Москва «Просвещение» 2008</w:t>
            </w:r>
          </w:p>
        </w:tc>
        <w:tc>
          <w:tcPr>
            <w:tcW w:w="5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lastRenderedPageBreak/>
              <w:t> 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Для проведения логопедического обследования: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1.Обследование звукопроизношения;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2.Обследование понимания речи;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3.Обследование связной речи;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4.Обследование грамматического строя речи;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5.Обследование состояния словарного запаса;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6.Обследование фонематического восприятия, фонематического анализа и синтеза, фонематических представлений;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lastRenderedPageBreak/>
              <w:t>7.Обследование слоговой структуры слова;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8. Разрезные картинки для обследования на 2-4-6-8 частей;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9.Картинки и тексты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Для формирования правильного звукопроизношения: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1.Артикуляционные упражнения (карточки);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2.Профили звуков;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3.Материал для автоматизации звуков в словах, предложениях, текстах;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4.Пособия для работы над речевым дыханием;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5.Предметные картинки на все изучаемые звуки;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6.Альбомы на автоматизацию и дифференциацию поставленных звуков;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7.Тексты и картотеки на автоматизацию поставленных звуков.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Для формирования фонематического восприятия, звукового анализа: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1.Сигнальные кружки на дифференциацию звуков;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2.Цветные фишки для звукобуквенного анализа;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3.Предметные картинки на дифференциацию звуков;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4.Тексты на дифференциацию звуков.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Для обогащения словарного запаса и формирования грамматического строя речи: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1. Предметные картинки</w:t>
            </w:r>
            <w:r w:rsidR="00EA2C68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: я</w:t>
            </w: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годы;</w:t>
            </w:r>
            <w:r w:rsidR="00EA2C68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 xml:space="preserve"> г</w:t>
            </w: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оловные уборы;</w:t>
            </w:r>
          </w:p>
          <w:p w:rsidR="009C1082" w:rsidRPr="009C1082" w:rsidRDefault="00EA2C68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м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ебель;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тицы;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астения;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о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бувь;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родукты; 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г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рибы;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о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дежда;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осуда;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и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грушки;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н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асекомые;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рофессии;</w:t>
            </w:r>
            <w:proofErr w:type="gramEnd"/>
          </w:p>
          <w:p w:rsidR="009C1082" w:rsidRPr="009C1082" w:rsidRDefault="00EA2C68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еревья;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ж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ивотные и их детеныши;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и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нструменты;</w:t>
            </w:r>
          </w:p>
          <w:p w:rsidR="009C1082" w:rsidRPr="009C1082" w:rsidRDefault="00EA2C68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в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ремена года;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 о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вощи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</w:t>
            </w:r>
            <w:r w:rsidR="009C1082"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рукты</w:t>
            </w:r>
            <w:r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.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2.Предметные картинки на подбор антонимов;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3.Предметные картинки на подбор синонимов;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4.Многозначные слова;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5.Предметные картинки «</w:t>
            </w:r>
            <w:proofErr w:type="gramStart"/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один-много</w:t>
            </w:r>
            <w:proofErr w:type="gramEnd"/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»;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6.Схемы предлогов;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7.Пособия на составление предложений с простыми и сложными предлогами;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Пособия на согласование слов;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Для развития связной речи: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-Серии сюжетных картинок;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-Сюжетные картинки;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-Предметные картинки для составления сравнительных и описательных рассказов;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 xml:space="preserve">-Схемы и </w:t>
            </w:r>
            <w:proofErr w:type="spellStart"/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мнемотаблицы</w:t>
            </w:r>
            <w:proofErr w:type="spellEnd"/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 xml:space="preserve"> для составления описательных рассказов.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9C1082" w:rsidRPr="009C1082" w:rsidTr="00EA2C68">
        <w:trPr>
          <w:trHeight w:val="345"/>
          <w:tblCellSpacing w:w="0" w:type="dxa"/>
        </w:trPr>
        <w:tc>
          <w:tcPr>
            <w:tcW w:w="1107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b/>
                <w:bCs/>
                <w:iCs/>
                <w:color w:val="181818"/>
                <w:sz w:val="24"/>
                <w:szCs w:val="24"/>
                <w:lang w:eastAsia="ru-RU"/>
              </w:rPr>
              <w:lastRenderedPageBreak/>
              <w:t>                                          Работа с родителями</w:t>
            </w:r>
          </w:p>
        </w:tc>
      </w:tr>
      <w:tr w:rsidR="009C1082" w:rsidRPr="009C1082" w:rsidTr="00EA2C68">
        <w:trPr>
          <w:trHeight w:val="345"/>
          <w:tblCellSpacing w:w="0" w:type="dxa"/>
        </w:trPr>
        <w:tc>
          <w:tcPr>
            <w:tcW w:w="53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C108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тематические родительские собрания и круглые столы,</w:t>
            </w:r>
            <w:r w:rsidR="000256C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Pr="009C108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семинары,</w:t>
            </w:r>
            <w:r w:rsidR="000256C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 </w:t>
            </w:r>
            <w:bookmarkStart w:id="1" w:name="_GoBack"/>
            <w:bookmarkEnd w:id="1"/>
            <w:r w:rsidRPr="009C108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мастер-классы</w:t>
            </w:r>
          </w:p>
        </w:tc>
      </w:tr>
      <w:tr w:rsidR="009C1082" w:rsidRPr="009C1082" w:rsidTr="00EA2C68">
        <w:trPr>
          <w:trHeight w:val="345"/>
          <w:tblCellSpacing w:w="0" w:type="dxa"/>
        </w:trPr>
        <w:tc>
          <w:tcPr>
            <w:tcW w:w="532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ind w:left="135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9C1082">
              <w:rPr>
                <w:rFonts w:ascii="Times New Roman" w:eastAsia="Times New Roman" w:hAnsi="Times New Roman" w:cs="Times New Roman"/>
                <w:iCs/>
                <w:color w:val="181818"/>
                <w:sz w:val="24"/>
                <w:szCs w:val="24"/>
                <w:lang w:eastAsia="ru-RU"/>
              </w:rPr>
              <w:t>Праздники, развлечения </w:t>
            </w:r>
          </w:p>
        </w:tc>
      </w:tr>
      <w:tr w:rsidR="009C1082" w:rsidRPr="009C1082" w:rsidTr="00EA2C68">
        <w:trPr>
          <w:tblCellSpacing w:w="0" w:type="dxa"/>
        </w:trPr>
        <w:tc>
          <w:tcPr>
            <w:tcW w:w="5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C1082" w:rsidRPr="009C1082" w:rsidRDefault="009C1082" w:rsidP="009C1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</w:tbl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</w:p>
    <w:p w:rsidR="009C1082" w:rsidRPr="009C1082" w:rsidRDefault="009C1082" w:rsidP="009C108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72F5A" w:rsidRPr="00EA2C68" w:rsidRDefault="009C1082" w:rsidP="00EA2C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9C108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</w:p>
    <w:sectPr w:rsidR="00B72F5A" w:rsidRPr="00EA2C68" w:rsidSect="00C7382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65146"/>
    <w:multiLevelType w:val="multilevel"/>
    <w:tmpl w:val="52EC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082"/>
    <w:rsid w:val="000256CB"/>
    <w:rsid w:val="009C1082"/>
    <w:rsid w:val="00B72F5A"/>
    <w:rsid w:val="00C7382E"/>
    <w:rsid w:val="00EA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03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2099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4</cp:revision>
  <dcterms:created xsi:type="dcterms:W3CDTF">2022-11-28T11:03:00Z</dcterms:created>
  <dcterms:modified xsi:type="dcterms:W3CDTF">2022-11-28T12:21:00Z</dcterms:modified>
</cp:coreProperties>
</file>